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4" w:rsidRDefault="00834834" w:rsidP="00834834">
      <w:pPr>
        <w:jc w:val="left"/>
        <w:outlineLvl w:val="0"/>
        <w:rPr>
          <w:rFonts w:ascii="黑体" w:eastAsia="黑体" w:hint="eastAsia"/>
          <w:szCs w:val="32"/>
        </w:rPr>
      </w:pPr>
      <w:bookmarkStart w:id="0" w:name="_Toc381031871"/>
      <w:r>
        <w:rPr>
          <w:rFonts w:ascii="黑体" w:eastAsia="黑体" w:hint="eastAsia"/>
          <w:szCs w:val="32"/>
        </w:rPr>
        <w:t>附件3</w:t>
      </w:r>
    </w:p>
    <w:p w:rsidR="00834834" w:rsidRDefault="00834834" w:rsidP="00834834">
      <w:pPr>
        <w:jc w:val="center"/>
        <w:outlineLvl w:val="0"/>
        <w:rPr>
          <w:rFonts w:ascii="仿宋_GB2312" w:hint="eastAsia"/>
          <w:szCs w:val="32"/>
        </w:rPr>
      </w:pPr>
      <w:r>
        <w:rPr>
          <w:rFonts w:ascii="小标宋" w:eastAsia="小标宋" w:hint="eastAsia"/>
          <w:sz w:val="44"/>
          <w:szCs w:val="44"/>
        </w:rPr>
        <w:t>会 议 议 程</w:t>
      </w:r>
      <w:bookmarkEnd w:id="0"/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91"/>
        <w:gridCol w:w="2254"/>
        <w:gridCol w:w="6369"/>
      </w:tblGrid>
      <w:tr w:rsidR="00834834" w:rsidTr="000E1E2E">
        <w:trPr>
          <w:trHeight w:val="68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上</w:t>
            </w: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午</w:t>
            </w: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widowControl/>
              <w:spacing w:line="5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40" w:lineRule="exact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议程内容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参会人员签到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9:00-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会议主办、支持单位领导致辞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  <w:t>主题</w:t>
            </w:r>
            <w:proofErr w:type="gramStart"/>
            <w:r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int="eastAsia"/>
                <w:b/>
                <w:sz w:val="28"/>
                <w:szCs w:val="28"/>
              </w:rPr>
              <w:t>基于企业经营方针的知识产权运营战略</w:t>
            </w:r>
          </w:p>
        </w:tc>
      </w:tr>
      <w:tr w:rsidR="00834834" w:rsidTr="000E1E2E">
        <w:trPr>
          <w:trHeight w:val="1355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 xml:space="preserve">日方单位代表演讲: 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索尼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株式会社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原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孟史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富士通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株式会社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椿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正俊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古野电气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谷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靖久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旭化成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株式会社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                  川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岛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さやか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10:00-10:20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发言者之间提问</w:t>
            </w:r>
          </w:p>
        </w:tc>
      </w:tr>
      <w:tr w:rsidR="00834834" w:rsidTr="000E1E2E">
        <w:trPr>
          <w:trHeight w:val="669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10:20-10:40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茶歇</w:t>
            </w:r>
            <w:proofErr w:type="gramEnd"/>
          </w:p>
        </w:tc>
      </w:tr>
      <w:tr w:rsidR="00834834" w:rsidTr="000E1E2E">
        <w:trPr>
          <w:trHeight w:val="669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10:40-11:20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中方单位代表演讲：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美的集团股份有限公司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孙明延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广州视源电子科技股份有限公司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  <w:szCs w:val="28"/>
              </w:rPr>
              <w:t>庄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喆</w:t>
            </w:r>
            <w:proofErr w:type="gramEnd"/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立方广州律师事务所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王琪林</w:t>
            </w:r>
          </w:p>
          <w:p w:rsidR="00834834" w:rsidRDefault="00834834" w:rsidP="000E1E2E">
            <w:pPr>
              <w:widowControl/>
              <w:spacing w:line="480" w:lineRule="exact"/>
              <w:ind w:left="5165" w:hangingChars="1900" w:hanging="5165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广州白云山医药集团股份有限公司白云山制药总厂</w:t>
            </w:r>
          </w:p>
          <w:p w:rsidR="00834834" w:rsidRDefault="00834834" w:rsidP="000E1E2E">
            <w:pPr>
              <w:widowControl/>
              <w:spacing w:line="480" w:lineRule="exact"/>
              <w:ind w:firstLineChars="1800" w:firstLine="489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许淑文</w:t>
            </w:r>
            <w:proofErr w:type="gramEnd"/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发言者之间提问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11:40-12:10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参会代表问答交流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12:10-13:40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下</w:t>
            </w: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议程内容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13:40-13:50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JIPA介绍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tabs>
                <w:tab w:val="left" w:pos="709"/>
              </w:tabs>
              <w:snapToGrid w:val="0"/>
              <w:spacing w:line="520" w:lineRule="exact"/>
              <w:ind w:firstLineChars="100" w:firstLine="272"/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tabs>
                <w:tab w:val="left" w:pos="709"/>
              </w:tabs>
              <w:snapToGrid w:val="0"/>
              <w:spacing w:line="480" w:lineRule="exact"/>
              <w:ind w:firstLineChars="100" w:firstLine="272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小标宋" w:eastAsia="小标宋" w:hint="eastAsia"/>
                <w:color w:val="000000"/>
                <w:kern w:val="0"/>
                <w:sz w:val="28"/>
                <w:szCs w:val="28"/>
              </w:rPr>
              <w:t>主题二：</w:t>
            </w:r>
            <w:r>
              <w:rPr>
                <w:rFonts w:ascii="仿宋_GB2312" w:hint="eastAsia"/>
                <w:b/>
                <w:sz w:val="28"/>
                <w:szCs w:val="28"/>
              </w:rPr>
              <w:t>支撑企业发展的知识产权组织设置与人才培养</w:t>
            </w:r>
          </w:p>
        </w:tc>
      </w:tr>
      <w:tr w:rsidR="00834834" w:rsidTr="000E1E2E">
        <w:trPr>
          <w:trHeight w:val="1012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中方单位代表演讲：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腾讯科技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（深圳）有限公司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望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娟</w:t>
            </w:r>
            <w:proofErr w:type="gramEnd"/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中兴通讯股份有限公司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柯春磊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深圳</w:t>
            </w: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世纪恒程知识产权</w:t>
            </w:r>
            <w:proofErr w:type="gramEnd"/>
            <w:r>
              <w:rPr>
                <w:rFonts w:hint="eastAsia"/>
                <w:color w:val="000000"/>
                <w:sz w:val="30"/>
                <w:szCs w:val="30"/>
              </w:rPr>
              <w:t>代理事务所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丁志新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珠海格力电器股份有限公司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旷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瑜</w:t>
            </w:r>
          </w:p>
        </w:tc>
      </w:tr>
      <w:tr w:rsidR="00834834" w:rsidTr="000E1E2E">
        <w:trPr>
          <w:trHeight w:val="752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14:30-14:50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发言者之间提问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14:50</w:t>
            </w:r>
            <w:r>
              <w:rPr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834834" w:rsidTr="000E1E2E">
        <w:trPr>
          <w:trHeight w:val="1355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 xml:space="preserve">日方单位代表演讲: 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三菱电机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株式会社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佐伯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昌雄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大賽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璐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株式会社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水方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勝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哉</w:t>
            </w:r>
          </w:p>
          <w:p w:rsidR="00834834" w:rsidRDefault="00834834" w:rsidP="000E1E2E">
            <w:pPr>
              <w:widowControl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味之素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株式会社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相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坂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刚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充</w:t>
            </w:r>
          </w:p>
          <w:p w:rsidR="00834834" w:rsidRDefault="00834834" w:rsidP="000E1E2E"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村田制作所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船木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由里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发言者之间提问</w:t>
            </w:r>
          </w:p>
        </w:tc>
      </w:tr>
      <w:tr w:rsidR="00834834" w:rsidTr="000E1E2E">
        <w:trPr>
          <w:trHeight w:val="680"/>
          <w:jc w:val="center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16:10-16:40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参会代表问答交流</w:t>
            </w:r>
          </w:p>
        </w:tc>
      </w:tr>
      <w:tr w:rsidR="00834834" w:rsidTr="000E1E2E">
        <w:trPr>
          <w:trHeight w:val="737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34" w:rsidRDefault="00834834" w:rsidP="000E1E2E">
            <w:pPr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16:40-16:50</w:t>
            </w:r>
          </w:p>
        </w:tc>
        <w:tc>
          <w:tcPr>
            <w:tcW w:w="6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834" w:rsidRDefault="00834834" w:rsidP="000E1E2E">
            <w:pPr>
              <w:widowControl/>
              <w:spacing w:line="480" w:lineRule="exact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会议主办单位领导总结</w:t>
            </w:r>
          </w:p>
        </w:tc>
      </w:tr>
    </w:tbl>
    <w:p w:rsidR="00834834" w:rsidRDefault="00834834" w:rsidP="00834834">
      <w:pPr>
        <w:jc w:val="left"/>
        <w:rPr>
          <w:rFonts w:ascii="黑体" w:eastAsia="黑体" w:hint="eastAsia"/>
        </w:rPr>
      </w:pPr>
    </w:p>
    <w:p w:rsidR="00F30849" w:rsidRPr="00834834" w:rsidRDefault="00F30849"/>
    <w:sectPr w:rsidR="00F30849" w:rsidRPr="00834834">
      <w:footerReference w:type="default" r:id="rId4"/>
      <w:pgSz w:w="11907" w:h="16840"/>
      <w:pgMar w:top="1701" w:right="1588" w:bottom="1474" w:left="1588" w:header="720" w:footer="567" w:gutter="0"/>
      <w:pgNumType w:start="1"/>
      <w:cols w:space="720"/>
      <w:titlePg/>
      <w:docGrid w:type="linesAndChars" w:linePitch="621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4834">
    <w:pPr>
      <w:pStyle w:val="a3"/>
      <w:jc w:val="center"/>
    </w:pPr>
    <w:r>
      <w:rPr>
        <w:lang w:val="zh-CN"/>
      </w:rPr>
      <w:t xml:space="preserve"> </w:t>
    </w:r>
  </w:p>
  <w:p w:rsidR="00000000" w:rsidRDefault="00834834">
    <w:pPr>
      <w:pStyle w:val="a3"/>
      <w:ind w:right="360"/>
      <w:jc w:val="right"/>
      <w:rPr>
        <w:rFonts w:ascii="宋体" w:eastAsia="宋体" w:hAnsi="宋体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834"/>
    <w:rsid w:val="00834834"/>
    <w:rsid w:val="00F3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3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4834"/>
    <w:rPr>
      <w:rFonts w:eastAsia="仿宋_GB2312"/>
      <w:sz w:val="18"/>
    </w:rPr>
  </w:style>
  <w:style w:type="paragraph" w:styleId="a3">
    <w:name w:val="footer"/>
    <w:basedOn w:val="a"/>
    <w:link w:val="Char"/>
    <w:uiPriority w:val="99"/>
    <w:rsid w:val="0083483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83483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袁发礼</dc:creator>
  <cp:lastModifiedBy>袁发礼</cp:lastModifiedBy>
  <cp:revision>1</cp:revision>
  <dcterms:created xsi:type="dcterms:W3CDTF">2018-03-12T03:25:00Z</dcterms:created>
  <dcterms:modified xsi:type="dcterms:W3CDTF">2018-03-12T03:26:00Z</dcterms:modified>
</cp:coreProperties>
</file>